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17DA" w:rsidRDefault="000F17DA" w:rsidP="009B1355">
      <w:pPr>
        <w:spacing w:after="240" w:line="480" w:lineRule="auto"/>
        <w:ind w:firstLine="720"/>
        <w:jc w:val="center"/>
        <w:rPr>
          <w:b/>
          <w:bCs/>
        </w:rPr>
      </w:pPr>
    </w:p>
    <w:p w:rsidR="000F17DA" w:rsidRDefault="000F17DA" w:rsidP="009B1355">
      <w:pPr>
        <w:spacing w:after="240" w:line="480" w:lineRule="auto"/>
        <w:ind w:firstLine="720"/>
        <w:jc w:val="center"/>
        <w:rPr>
          <w:b/>
          <w:bCs/>
        </w:rPr>
      </w:pPr>
    </w:p>
    <w:p w:rsidR="000F17DA" w:rsidRDefault="000F17DA" w:rsidP="009B1355">
      <w:pPr>
        <w:spacing w:after="240" w:line="480" w:lineRule="auto"/>
        <w:ind w:firstLine="720"/>
        <w:jc w:val="center"/>
        <w:rPr>
          <w:b/>
          <w:bCs/>
        </w:rPr>
      </w:pPr>
    </w:p>
    <w:p w:rsidR="000F17DA" w:rsidRDefault="000F17DA" w:rsidP="000F17DA">
      <w:pPr>
        <w:spacing w:after="240" w:line="480" w:lineRule="auto"/>
        <w:ind w:firstLine="720"/>
        <w:jc w:val="center"/>
        <w:rPr>
          <w:b/>
          <w:bCs/>
        </w:rPr>
      </w:pPr>
    </w:p>
    <w:p w:rsidR="000F17DA" w:rsidRDefault="000F17DA" w:rsidP="000F17DA">
      <w:pPr>
        <w:spacing w:after="240" w:line="480" w:lineRule="auto"/>
        <w:jc w:val="center"/>
      </w:pPr>
      <w:r>
        <w:rPr>
          <w:b/>
          <w:bCs/>
        </w:rPr>
        <w:t>The Income Statement and the Balance Sheet</w:t>
      </w:r>
    </w:p>
    <w:p w:rsidR="000F17DA" w:rsidRPr="00E943DF" w:rsidRDefault="000F17DA" w:rsidP="000F17DA">
      <w:pPr>
        <w:spacing w:line="480" w:lineRule="auto"/>
        <w:jc w:val="center"/>
      </w:pPr>
      <w:r w:rsidRPr="00E943DF">
        <w:t>Student’s Name</w:t>
      </w:r>
    </w:p>
    <w:p w:rsidR="000F17DA" w:rsidRPr="00E943DF" w:rsidRDefault="000F17DA" w:rsidP="000F17DA">
      <w:pPr>
        <w:spacing w:line="480" w:lineRule="auto"/>
        <w:jc w:val="center"/>
      </w:pPr>
      <w:r w:rsidRPr="00E943DF">
        <w:t>Institutional Affiliation</w:t>
      </w:r>
    </w:p>
    <w:p w:rsidR="000F17DA" w:rsidRPr="00E943DF" w:rsidRDefault="000F17DA" w:rsidP="000F17DA">
      <w:pPr>
        <w:spacing w:line="480" w:lineRule="auto"/>
        <w:jc w:val="center"/>
      </w:pPr>
      <w:r w:rsidRPr="00E943DF">
        <w:t>Course Code and Number</w:t>
      </w:r>
    </w:p>
    <w:p w:rsidR="000F17DA" w:rsidRPr="00E943DF" w:rsidRDefault="000F17DA" w:rsidP="000F17DA">
      <w:pPr>
        <w:spacing w:line="480" w:lineRule="auto"/>
        <w:jc w:val="center"/>
      </w:pPr>
      <w:r w:rsidRPr="00E943DF">
        <w:t>Instructor’s Name</w:t>
      </w:r>
    </w:p>
    <w:p w:rsidR="000F17DA" w:rsidRDefault="000F17DA" w:rsidP="000F17DA">
      <w:pPr>
        <w:spacing w:after="240" w:line="480" w:lineRule="auto"/>
        <w:ind w:left="3600" w:firstLine="720"/>
      </w:pPr>
      <w:r>
        <w:t xml:space="preserve">   </w:t>
      </w:r>
      <w:r w:rsidRPr="00E943DF">
        <w:t>Date</w:t>
      </w:r>
    </w:p>
    <w:p w:rsidR="000F17DA" w:rsidRDefault="000F17DA" w:rsidP="009B1355">
      <w:pPr>
        <w:spacing w:after="240" w:line="480" w:lineRule="auto"/>
        <w:ind w:firstLine="720"/>
        <w:jc w:val="center"/>
        <w:rPr>
          <w:b/>
          <w:bCs/>
        </w:rPr>
      </w:pPr>
    </w:p>
    <w:p w:rsidR="000F17DA" w:rsidRDefault="000F17DA" w:rsidP="009B1355">
      <w:pPr>
        <w:spacing w:after="240" w:line="480" w:lineRule="auto"/>
        <w:ind w:firstLine="720"/>
        <w:jc w:val="center"/>
        <w:rPr>
          <w:b/>
          <w:bCs/>
        </w:rPr>
      </w:pPr>
    </w:p>
    <w:p w:rsidR="000F17DA" w:rsidRDefault="000F17DA" w:rsidP="009B1355">
      <w:pPr>
        <w:spacing w:after="240" w:line="480" w:lineRule="auto"/>
        <w:ind w:firstLine="720"/>
        <w:jc w:val="center"/>
        <w:rPr>
          <w:b/>
          <w:bCs/>
        </w:rPr>
      </w:pPr>
    </w:p>
    <w:p w:rsidR="000F17DA" w:rsidRDefault="000F17DA" w:rsidP="009B1355">
      <w:pPr>
        <w:spacing w:after="240" w:line="480" w:lineRule="auto"/>
        <w:ind w:firstLine="720"/>
        <w:jc w:val="center"/>
        <w:rPr>
          <w:b/>
          <w:bCs/>
        </w:rPr>
      </w:pPr>
    </w:p>
    <w:p w:rsidR="000F17DA" w:rsidRDefault="000F17DA" w:rsidP="000F17DA">
      <w:pPr>
        <w:spacing w:after="240" w:line="480" w:lineRule="auto"/>
        <w:rPr>
          <w:b/>
          <w:bCs/>
        </w:rPr>
      </w:pPr>
    </w:p>
    <w:p w:rsidR="000F17DA" w:rsidRDefault="000F17DA" w:rsidP="000F17DA">
      <w:pPr>
        <w:spacing w:after="240" w:line="480" w:lineRule="auto"/>
        <w:rPr>
          <w:b/>
          <w:bCs/>
        </w:rPr>
      </w:pPr>
    </w:p>
    <w:p w:rsidR="000F17DA" w:rsidRDefault="000F17DA" w:rsidP="009B1355">
      <w:pPr>
        <w:spacing w:after="240" w:line="480" w:lineRule="auto"/>
        <w:ind w:firstLine="720"/>
        <w:jc w:val="center"/>
        <w:rPr>
          <w:b/>
          <w:bCs/>
        </w:rPr>
      </w:pPr>
    </w:p>
    <w:p w:rsidR="000F17DA" w:rsidRDefault="000F17DA" w:rsidP="009B1355">
      <w:pPr>
        <w:spacing w:after="240" w:line="480" w:lineRule="auto"/>
        <w:ind w:firstLine="720"/>
        <w:jc w:val="center"/>
        <w:rPr>
          <w:b/>
          <w:bCs/>
        </w:rPr>
      </w:pPr>
    </w:p>
    <w:p w:rsidR="00A55777" w:rsidRDefault="001D2B59" w:rsidP="00B4222C">
      <w:pPr>
        <w:spacing w:before="240" w:after="240" w:line="480" w:lineRule="auto"/>
        <w:jc w:val="center"/>
      </w:pPr>
      <w:r>
        <w:rPr>
          <w:b/>
          <w:bCs/>
        </w:rPr>
        <w:lastRenderedPageBreak/>
        <w:t>What is the Significance of Income</w:t>
      </w:r>
      <w:r w:rsidR="00E842B1">
        <w:rPr>
          <w:b/>
          <w:bCs/>
        </w:rPr>
        <w:t xml:space="preserve"> Statement?</w:t>
      </w:r>
    </w:p>
    <w:p w:rsidR="00A55777" w:rsidRDefault="00E842B1" w:rsidP="00045C5C">
      <w:pPr>
        <w:spacing w:before="240" w:after="240" w:line="480" w:lineRule="auto"/>
        <w:ind w:firstLine="720"/>
      </w:pPr>
      <w:r>
        <w:t>An income statement</w:t>
      </w:r>
      <w:r w:rsidR="009B1355">
        <w:t xml:space="preserve"> is used to show a company’s current financial performance to an investor using graphical representation. Business investors may utilize the</w:t>
      </w:r>
      <w:r>
        <w:t xml:space="preserve"> financial statements to evaluate the present success of a company's operations. This information is used to determine the total value and share price of a corporation. As one of the most important financial statements in a business, the income statement is critical because it displays profits, provides timely information, and categorizes revenues and expenses. It is also possible to keep track of sales on income statements while showing the expenditures connected with those sales on income statements. Using this information, the owner may decide whether the expenses are too high or whether the pricing is unreasonably</w:t>
      </w:r>
      <w:r w:rsidR="009B1355">
        <w:t xml:space="preserve"> low. For example, when a hotel manager</w:t>
      </w:r>
      <w:r>
        <w:t xml:space="preserve"> has an operating cost that is ass</w:t>
      </w:r>
      <w:r w:rsidR="009B1355">
        <w:t xml:space="preserve">ociated with food and employees in </w:t>
      </w:r>
      <w:r w:rsidR="00B4222C">
        <w:t>a</w:t>
      </w:r>
      <w:r w:rsidR="009B1355">
        <w:t xml:space="preserve"> financial </w:t>
      </w:r>
      <w:r w:rsidR="00B4222C">
        <w:t>statement, all</w:t>
      </w:r>
      <w:r w:rsidR="001D2B59">
        <w:t xml:space="preserve"> </w:t>
      </w:r>
      <w:r w:rsidR="00B4222C">
        <w:t>these expenses</w:t>
      </w:r>
      <w:r w:rsidR="001D2B59">
        <w:t xml:space="preserve"> are incorporated in the</w:t>
      </w:r>
      <w:r>
        <w:t xml:space="preserve"> income st</w:t>
      </w:r>
      <w:r w:rsidR="009B1355">
        <w:t>atement, and they can assist them</w:t>
      </w:r>
      <w:r>
        <w:t xml:space="preserve"> in determining whether</w:t>
      </w:r>
      <w:r w:rsidR="009B1355">
        <w:t xml:space="preserve"> the</w:t>
      </w:r>
      <w:r>
        <w:t xml:space="preserve"> pricing is </w:t>
      </w:r>
      <w:r w:rsidR="009B1355">
        <w:t>correct</w:t>
      </w:r>
      <w:r>
        <w:t xml:space="preserve"> and </w:t>
      </w:r>
      <w:r w:rsidR="009B1355">
        <w:t>also tell if it is necessary to raise price or lower it.</w:t>
      </w:r>
    </w:p>
    <w:p w:rsidR="00A55777" w:rsidRDefault="009B1355" w:rsidP="00045C5C">
      <w:pPr>
        <w:spacing w:before="240" w:after="240" w:line="480" w:lineRule="auto"/>
        <w:ind w:firstLine="720"/>
      </w:pPr>
      <w:r>
        <w:t>Furthermore, an income statement can aid an investor or business</w:t>
      </w:r>
      <w:r w:rsidR="00E842B1">
        <w:t xml:space="preserve"> owner in deciding whe</w:t>
      </w:r>
      <w:r>
        <w:t>ther or not their organization is likely to</w:t>
      </w:r>
      <w:r w:rsidR="00E842B1">
        <w:t xml:space="preserve"> generate revenue in the long run. </w:t>
      </w:r>
      <w:r>
        <w:t>In light of Cat</w:t>
      </w:r>
      <w:r w:rsidR="00804A62">
        <w:t>h</w:t>
      </w:r>
      <w:r>
        <w:t>ala, 2021</w:t>
      </w:r>
      <w:r w:rsidR="00804A62">
        <w:t xml:space="preserve">0, the statements </w:t>
      </w:r>
      <w:r w:rsidR="00E842B1">
        <w:t>can also be used to steer decisions on a variety of topics, such as the purchase of expensive equipment, entering new markets, taking a business loan, and</w:t>
      </w:r>
      <w:r w:rsidR="00804A62">
        <w:t xml:space="preserve"> purchasing expensive equipment. If the</w:t>
      </w:r>
      <w:r w:rsidR="00E842B1">
        <w:t xml:space="preserve"> statement</w:t>
      </w:r>
      <w:r w:rsidR="00804A62">
        <w:t>s</w:t>
      </w:r>
      <w:r w:rsidR="00E842B1">
        <w:t xml:space="preserve"> </w:t>
      </w:r>
      <w:r w:rsidR="00B4222C">
        <w:t>demonstrate</w:t>
      </w:r>
      <w:r w:rsidR="00E842B1">
        <w:t xml:space="preserve"> </w:t>
      </w:r>
      <w:r w:rsidR="00804A62">
        <w:t>accumulation</w:t>
      </w:r>
      <w:r w:rsidR="00E842B1">
        <w:t xml:space="preserve"> of losses over a prolonged period</w:t>
      </w:r>
      <w:r w:rsidR="00804A62">
        <w:t>, it will be necessary for the owner to</w:t>
      </w:r>
      <w:r w:rsidR="00E842B1">
        <w:t xml:space="preserve"> rethink their decision to invest in the activities in question. The expansion of an activity or the exploration of new markets may be necessary if the profits are expanding.</w:t>
      </w:r>
    </w:p>
    <w:p w:rsidR="00A55777" w:rsidRDefault="00E842B1" w:rsidP="00045C5C">
      <w:pPr>
        <w:spacing w:before="240" w:after="240" w:line="480" w:lineRule="auto"/>
        <w:ind w:firstLine="720"/>
      </w:pPr>
      <w:r>
        <w:rPr>
          <w:b/>
          <w:bCs/>
        </w:rPr>
        <w:lastRenderedPageBreak/>
        <w:t>What are the Critical Components of an Inco</w:t>
      </w:r>
      <w:r w:rsidR="00045C5C">
        <w:rPr>
          <w:b/>
          <w:bCs/>
        </w:rPr>
        <w:t>me Statement that will have an Impact on your Decisions as a Business Owner when Making Financial D</w:t>
      </w:r>
      <w:r>
        <w:rPr>
          <w:b/>
          <w:bCs/>
        </w:rPr>
        <w:t>ecisions?</w:t>
      </w:r>
    </w:p>
    <w:p w:rsidR="00A55777" w:rsidRDefault="00E842B1" w:rsidP="00045C5C">
      <w:pPr>
        <w:spacing w:before="240" w:after="240" w:line="480" w:lineRule="auto"/>
        <w:ind w:firstLine="720"/>
      </w:pPr>
      <w:r>
        <w:t>Several critical pieces of financial information are contained inside the income statement, and this information is used to calculate a company's profit and loss. They are made up of the following constituent parts:</w:t>
      </w:r>
    </w:p>
    <w:p w:rsidR="00A55777" w:rsidRDefault="00E842B1" w:rsidP="00045C5C">
      <w:pPr>
        <w:numPr>
          <w:ilvl w:val="0"/>
          <w:numId w:val="1"/>
        </w:numPr>
        <w:spacing w:before="240" w:line="480" w:lineRule="auto"/>
        <w:ind w:firstLine="720"/>
      </w:pPr>
      <w:r>
        <w:t>A company's revenue from operations. This refers to the money it receives from customers and suppliers in exchange for the services and products it provides to them.</w:t>
      </w:r>
    </w:p>
    <w:p w:rsidR="00A55777" w:rsidRDefault="00E842B1" w:rsidP="00045C5C">
      <w:pPr>
        <w:numPr>
          <w:ilvl w:val="0"/>
          <w:numId w:val="1"/>
        </w:numPr>
        <w:spacing w:after="240" w:line="480" w:lineRule="auto"/>
        <w:ind w:firstLine="720"/>
      </w:pPr>
      <w:r>
        <w:t>The income statement also shows non-operating revenue</w:t>
      </w:r>
      <w:r w:rsidR="00804A62">
        <w:t>. This</w:t>
      </w:r>
      <w:r>
        <w:t xml:space="preserve"> includes revenue </w:t>
      </w:r>
      <w:r w:rsidR="00804A62">
        <w:t>resulting</w:t>
      </w:r>
      <w:r>
        <w:t xml:space="preserve"> </w:t>
      </w:r>
      <w:r w:rsidR="00804A62">
        <w:t>from other business sources other than the normal opera</w:t>
      </w:r>
      <w:r>
        <w:t>tions, such as rent from real estate held by the company.</w:t>
      </w:r>
    </w:p>
    <w:p w:rsidR="00A55777" w:rsidRDefault="00804A62" w:rsidP="00045C5C">
      <w:pPr>
        <w:numPr>
          <w:ilvl w:val="0"/>
          <w:numId w:val="2"/>
        </w:numPr>
        <w:spacing w:before="240" w:line="480" w:lineRule="auto"/>
        <w:ind w:firstLine="720"/>
      </w:pPr>
      <w:r>
        <w:t>Company’s g</w:t>
      </w:r>
      <w:r w:rsidR="00E842B1">
        <w:t>ains-</w:t>
      </w:r>
      <w:r>
        <w:t xml:space="preserve"> they are also referred as</w:t>
      </w:r>
      <w:r w:rsidR="00E842B1">
        <w:t xml:space="preserve"> other income, and it refers to money made by a business that is not directly tied to its principal operations. For example, the money gained through the sale of old vehicles or land that may be utilized to pay the project would fall under the category of "other income."</w:t>
      </w:r>
    </w:p>
    <w:p w:rsidR="00A55777" w:rsidRDefault="00804A62" w:rsidP="00045C5C">
      <w:pPr>
        <w:numPr>
          <w:ilvl w:val="0"/>
          <w:numId w:val="2"/>
        </w:numPr>
        <w:spacing w:line="480" w:lineRule="auto"/>
        <w:ind w:firstLine="720"/>
      </w:pPr>
      <w:r>
        <w:t>The statements also sho</w:t>
      </w:r>
      <w:r w:rsidR="00B4222C">
        <w:t>w</w:t>
      </w:r>
      <w:r>
        <w:t xml:space="preserve"> expenditures. They are spending</w:t>
      </w:r>
      <w:r w:rsidR="00E842B1">
        <w:t xml:space="preserve"> on goods and serv</w:t>
      </w:r>
      <w:r>
        <w:t xml:space="preserve">ices in order to run a business. </w:t>
      </w:r>
      <w:r w:rsidR="00E842B1">
        <w:t>They are maintained on file for a wh</w:t>
      </w:r>
      <w:r>
        <w:t>ile following their acquisition</w:t>
      </w:r>
      <w:r w:rsidR="00E842B1">
        <w:t>.</w:t>
      </w:r>
    </w:p>
    <w:p w:rsidR="00A55777" w:rsidRDefault="00E842B1" w:rsidP="00045C5C">
      <w:pPr>
        <w:numPr>
          <w:ilvl w:val="0"/>
          <w:numId w:val="2"/>
        </w:numPr>
        <w:spacing w:line="480" w:lineRule="auto"/>
        <w:ind w:firstLine="720"/>
      </w:pPr>
      <w:r>
        <w:t xml:space="preserve">Cost of goods </w:t>
      </w:r>
      <w:r w:rsidR="00804A62">
        <w:t>sold (COGS) -</w:t>
      </w:r>
      <w:r>
        <w:t xml:space="preserve"> </w:t>
      </w:r>
      <w:r w:rsidR="00804A62">
        <w:t>they are</w:t>
      </w:r>
      <w:r>
        <w:t xml:space="preserve"> the expenses </w:t>
      </w:r>
      <w:r w:rsidR="00804A62">
        <w:t>acquired</w:t>
      </w:r>
      <w:r>
        <w:t xml:space="preserve"> throughout the pro</w:t>
      </w:r>
      <w:r w:rsidR="00804A62">
        <w:t xml:space="preserve">cess products sales. </w:t>
      </w:r>
    </w:p>
    <w:p w:rsidR="00A55777" w:rsidRDefault="00B4222C" w:rsidP="00045C5C">
      <w:pPr>
        <w:numPr>
          <w:ilvl w:val="0"/>
          <w:numId w:val="2"/>
        </w:numPr>
        <w:spacing w:after="240" w:line="480" w:lineRule="auto"/>
        <w:ind w:firstLine="720"/>
      </w:pPr>
      <w:r>
        <w:t>Finally,</w:t>
      </w:r>
      <w:r w:rsidR="00804A62">
        <w:t xml:space="preserve"> the statements </w:t>
      </w:r>
      <w:r>
        <w:t>show</w:t>
      </w:r>
      <w:r w:rsidR="00804A62">
        <w:t xml:space="preserve"> the o</w:t>
      </w:r>
      <w:r w:rsidR="00E842B1">
        <w:t>perating expenses</w:t>
      </w:r>
      <w:r w:rsidR="00804A62">
        <w:t>.</w:t>
      </w:r>
      <w:r w:rsidR="00374E6F">
        <w:t xml:space="preserve"> This are </w:t>
      </w:r>
      <w:r w:rsidR="00E842B1">
        <w:t>costs that are not immediately tied to the i</w:t>
      </w:r>
      <w:r w:rsidR="00374E6F">
        <w:t>tems that the company is selling. To illustrate,</w:t>
      </w:r>
      <w:r w:rsidR="00E842B1">
        <w:t xml:space="preserve"> the re</w:t>
      </w:r>
      <w:r w:rsidR="00374E6F">
        <w:t xml:space="preserve">sources </w:t>
      </w:r>
      <w:r w:rsidR="00374E6F">
        <w:lastRenderedPageBreak/>
        <w:t>utilized to produce goods as well as the</w:t>
      </w:r>
      <w:r w:rsidR="00E842B1">
        <w:t xml:space="preserve"> labor required to bring them to market. </w:t>
      </w:r>
      <w:r w:rsidR="00374E6F">
        <w:t>They may include the rental fees.</w:t>
      </w:r>
    </w:p>
    <w:p w:rsidR="00A55777" w:rsidRDefault="00E842B1" w:rsidP="00B4222C">
      <w:pPr>
        <w:spacing w:before="240" w:after="240" w:line="480" w:lineRule="auto"/>
        <w:jc w:val="center"/>
      </w:pPr>
      <w:r>
        <w:rPr>
          <w:b/>
          <w:bCs/>
        </w:rPr>
        <w:t>What is the Significance of a Balance Sheet to a Business Owner?</w:t>
      </w:r>
    </w:p>
    <w:p w:rsidR="00A55777" w:rsidRDefault="00374E6F" w:rsidP="00045C5C">
      <w:pPr>
        <w:spacing w:before="240" w:after="240" w:line="480" w:lineRule="auto"/>
        <w:ind w:firstLine="720"/>
      </w:pPr>
      <w:r>
        <w:t>A balance sheet are vital financial statements that are to</w:t>
      </w:r>
      <w:r w:rsidR="00E842B1">
        <w:t xml:space="preserve"> keep track of</w:t>
      </w:r>
      <w:r>
        <w:t xml:space="preserve"> your expenditures and revenues by business owners</w:t>
      </w:r>
      <w:r w:rsidR="00E842B1">
        <w:t xml:space="preserve">. An accounting coach describes a balance sheet, </w:t>
      </w:r>
      <w:r>
        <w:t xml:space="preserve">as a record that illustrates what the company owns as well as </w:t>
      </w:r>
      <w:r w:rsidR="00E842B1">
        <w:t xml:space="preserve">what it owes as </w:t>
      </w:r>
      <w:r>
        <w:t>of a specific date in time. The</w:t>
      </w:r>
      <w:r w:rsidR="00E842B1">
        <w:t xml:space="preserve"> information </w:t>
      </w:r>
      <w:r>
        <w:t>is shown in form of equity, assets or liability of a company</w:t>
      </w:r>
      <w:r w:rsidR="00E842B1">
        <w:t>. Assets</w:t>
      </w:r>
      <w:r>
        <w:t xml:space="preserve"> refers to the</w:t>
      </w:r>
      <w:r w:rsidR="00E842B1">
        <w:t xml:space="preserve"> tangible assets that your firm owns and that can be used to generate revenue. Liabilities</w:t>
      </w:r>
      <w:r>
        <w:t xml:space="preserve"> on the other hand are payments that</w:t>
      </w:r>
      <w:r w:rsidR="00E842B1">
        <w:t xml:space="preserve"> firm</w:t>
      </w:r>
      <w:r>
        <w:t xml:space="preserve"> and companies</w:t>
      </w:r>
      <w:r w:rsidR="00E842B1">
        <w:t xml:space="preserve"> </w:t>
      </w:r>
      <w:r w:rsidR="00B4222C">
        <w:t>owe</w:t>
      </w:r>
      <w:r w:rsidR="00E842B1">
        <w:t xml:space="preserve"> to third parties and is required to make</w:t>
      </w:r>
      <w:r>
        <w:t xml:space="preserve"> a repayment on a required period of time</w:t>
      </w:r>
      <w:r w:rsidR="00E842B1">
        <w:t xml:space="preserve">. </w:t>
      </w:r>
      <w:r>
        <w:t>Finally, e</w:t>
      </w:r>
      <w:r w:rsidR="00E842B1">
        <w:t xml:space="preserve">quity refers </w:t>
      </w:r>
      <w:r w:rsidR="00D83C37">
        <w:t xml:space="preserve">to the amount of money that a </w:t>
      </w:r>
      <w:r w:rsidR="00B4222C">
        <w:t>firm’s</w:t>
      </w:r>
      <w:r w:rsidR="00E842B1">
        <w:t xml:space="preserve"> shareholders have invested in the company. In a perfect world, the assets </w:t>
      </w:r>
      <w:r w:rsidR="001D2B59">
        <w:t>ought to equal, or balance out the liabilities and business equity on balance sheets</w:t>
      </w:r>
      <w:r w:rsidR="00E842B1">
        <w:t>. Accountants and financial analysts use balance sheets to keep track of how their companies are doing financially.</w:t>
      </w:r>
    </w:p>
    <w:p w:rsidR="00A55777" w:rsidRDefault="00E842B1" w:rsidP="00045C5C">
      <w:pPr>
        <w:spacing w:before="240" w:after="240" w:line="480" w:lineRule="auto"/>
        <w:ind w:firstLine="720"/>
      </w:pPr>
      <w:r>
        <w:t xml:space="preserve">In addition, balance sheets are necessary because they advise banks whether or not your firm qualifies for additional loans or lines of credit. By analyzing balance sheets, </w:t>
      </w:r>
      <w:r w:rsidR="00D83C37">
        <w:t>potential and current</w:t>
      </w:r>
      <w:r>
        <w:t xml:space="preserve"> </w:t>
      </w:r>
      <w:r w:rsidR="001D2B59">
        <w:t xml:space="preserve">business </w:t>
      </w:r>
      <w:r>
        <w:t xml:space="preserve">investors can </w:t>
      </w:r>
      <w:r w:rsidR="00D83C37">
        <w:t>easily</w:t>
      </w:r>
      <w:r w:rsidR="001D2B59">
        <w:t xml:space="preserve"> track money as </w:t>
      </w:r>
      <w:r w:rsidR="00D83C37">
        <w:t>well</w:t>
      </w:r>
      <w:r w:rsidR="001D2B59">
        <w:t xml:space="preserve"> as offering future expectations (</w:t>
      </w:r>
      <w:r>
        <w:t xml:space="preserve">Sweeney, 2015). Because it signals that the company will flourish and succeed, investors are drawn to organizations that have a high quantity of </w:t>
      </w:r>
      <w:r w:rsidR="001D2B59">
        <w:t>cash on their balance sheet. Additionally,</w:t>
      </w:r>
      <w:r>
        <w:t xml:space="preserve"> balance sheet is a snapshot of a company's financial data taken at a given point in time, which is the final point to m</w:t>
      </w:r>
      <w:r w:rsidR="001D2B59">
        <w:t>ention. The total amount of a company’s</w:t>
      </w:r>
      <w:r>
        <w:t xml:space="preserve"> equity is equa</w:t>
      </w:r>
      <w:r w:rsidR="002A5F10">
        <w:t xml:space="preserve">l to the book value of the </w:t>
      </w:r>
      <w:r>
        <w:t xml:space="preserve">company at the time of the transaction under consideration. </w:t>
      </w:r>
      <w:r w:rsidR="002A5F10">
        <w:t>In today’s market, the</w:t>
      </w:r>
      <w:r>
        <w:t xml:space="preserve"> analysis supports small busines</w:t>
      </w:r>
      <w:r w:rsidR="002A5F10">
        <w:t>s owners in determining</w:t>
      </w:r>
      <w:r>
        <w:t xml:space="preserve"> their firm</w:t>
      </w:r>
      <w:r w:rsidR="002A5F10">
        <w:t xml:space="preserve">s </w:t>
      </w:r>
      <w:r>
        <w:t>worth</w:t>
      </w:r>
      <w:r w:rsidR="002A5F10">
        <w:t>.</w:t>
      </w:r>
    </w:p>
    <w:p w:rsidR="000F17DA" w:rsidRDefault="000F17DA" w:rsidP="00B4222C">
      <w:pPr>
        <w:spacing w:before="240" w:after="240" w:line="480" w:lineRule="auto"/>
        <w:jc w:val="center"/>
      </w:pPr>
      <w:bookmarkStart w:id="0" w:name="_GoBack"/>
      <w:bookmarkEnd w:id="0"/>
      <w:r>
        <w:lastRenderedPageBreak/>
        <w:t>References</w:t>
      </w:r>
    </w:p>
    <w:p w:rsidR="000F17DA" w:rsidRDefault="000F17DA" w:rsidP="000F17DA">
      <w:pPr>
        <w:spacing w:line="480" w:lineRule="auto"/>
        <w:ind w:left="720" w:hanging="720"/>
      </w:pPr>
      <w:r>
        <w:t xml:space="preserve">Cathala, C. (2021). Integrating the Cost of the Carbon Footprint within the Income Statement–Tests on Seven Polish Firms. </w:t>
      </w:r>
      <w:r>
        <w:rPr>
          <w:i/>
          <w:iCs/>
        </w:rPr>
        <w:t>Financial Internet Quarterly</w:t>
      </w:r>
      <w:r>
        <w:t xml:space="preserve">, </w:t>
      </w:r>
      <w:r>
        <w:rPr>
          <w:i/>
          <w:iCs/>
        </w:rPr>
        <w:t>17</w:t>
      </w:r>
      <w:r>
        <w:t>(2), 32-43.</w:t>
      </w:r>
    </w:p>
    <w:p w:rsidR="000F17DA" w:rsidRDefault="000F17DA" w:rsidP="000F17DA">
      <w:pPr>
        <w:spacing w:line="480" w:lineRule="auto"/>
        <w:ind w:left="720" w:hanging="720"/>
      </w:pPr>
      <w:r>
        <w:t xml:space="preserve">Sweeney, O. (2015, June 17). </w:t>
      </w:r>
      <w:r>
        <w:rPr>
          <w:i/>
          <w:iCs/>
        </w:rPr>
        <w:t>What are balance sheets and why are they important?</w:t>
      </w:r>
      <w:r>
        <w:t xml:space="preserve"> Sage Advice Canada (English). https://www.sage.com/en-ca/blog/what-why-balance-sheets-important/</w:t>
      </w:r>
    </w:p>
    <w:p w:rsidR="000F17DA" w:rsidRDefault="000F17DA" w:rsidP="000F17DA">
      <w:pPr>
        <w:spacing w:line="480" w:lineRule="auto"/>
        <w:ind w:left="720" w:hanging="720"/>
      </w:pPr>
      <w:r>
        <w:t xml:space="preserve">September 8, &amp; 2020. (2020, September 8). </w:t>
      </w:r>
      <w:r>
        <w:rPr>
          <w:i/>
          <w:iCs/>
        </w:rPr>
        <w:t>Everything You Need to Know About the Income Statement</w:t>
      </w:r>
      <w:r>
        <w:t>. Www.score.org. https://www.score.org/news/everything-you-need-know-about-income-statement#:~:text=Everything%20You%20Need%20to%20Know%20About%20the%20Income</w:t>
      </w:r>
    </w:p>
    <w:p w:rsidR="000F17DA" w:rsidRDefault="000F17DA" w:rsidP="000F17DA">
      <w:pPr>
        <w:spacing w:before="240" w:after="240" w:line="480" w:lineRule="auto"/>
        <w:ind w:firstLine="720"/>
      </w:pPr>
    </w:p>
    <w:p w:rsidR="000F17DA" w:rsidRDefault="000F17DA" w:rsidP="00045C5C">
      <w:pPr>
        <w:spacing w:before="240" w:after="240" w:line="480" w:lineRule="auto"/>
        <w:ind w:firstLine="720"/>
      </w:pPr>
    </w:p>
    <w:p w:rsidR="000F17DA" w:rsidRDefault="000F17DA" w:rsidP="00045C5C">
      <w:pPr>
        <w:spacing w:before="240" w:after="240" w:line="480" w:lineRule="auto"/>
        <w:ind w:firstLine="720"/>
      </w:pPr>
    </w:p>
    <w:p w:rsidR="000F17DA" w:rsidRDefault="000F17DA" w:rsidP="00045C5C">
      <w:pPr>
        <w:spacing w:before="240" w:after="240" w:line="480" w:lineRule="auto"/>
        <w:ind w:firstLine="720"/>
      </w:pPr>
    </w:p>
    <w:sectPr w:rsidR="000F17DA">
      <w:headerReference w:type="default" r:id="rId7"/>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72D18" w:rsidRDefault="00B72D18" w:rsidP="000F17DA">
      <w:r>
        <w:separator/>
      </w:r>
    </w:p>
  </w:endnote>
  <w:endnote w:type="continuationSeparator" w:id="0">
    <w:p w:rsidR="00B72D18" w:rsidRDefault="00B72D18" w:rsidP="000F17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72D18" w:rsidRDefault="00B72D18" w:rsidP="000F17DA">
      <w:r>
        <w:separator/>
      </w:r>
    </w:p>
  </w:footnote>
  <w:footnote w:type="continuationSeparator" w:id="0">
    <w:p w:rsidR="00B72D18" w:rsidRDefault="00B72D18" w:rsidP="000F17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10165511"/>
      <w:docPartObj>
        <w:docPartGallery w:val="Page Numbers (Top of Page)"/>
        <w:docPartUnique/>
      </w:docPartObj>
    </w:sdtPr>
    <w:sdtEndPr>
      <w:rPr>
        <w:noProof/>
      </w:rPr>
    </w:sdtEndPr>
    <w:sdtContent>
      <w:p w:rsidR="000F17DA" w:rsidRDefault="000F17DA">
        <w:pPr>
          <w:pStyle w:val="Header"/>
          <w:jc w:val="right"/>
        </w:pPr>
        <w:r>
          <w:fldChar w:fldCharType="begin"/>
        </w:r>
        <w:r>
          <w:instrText xml:space="preserve"> PAGE   \* MERGEFORMAT </w:instrText>
        </w:r>
        <w:r>
          <w:fldChar w:fldCharType="separate"/>
        </w:r>
        <w:r w:rsidR="00B72D18">
          <w:rPr>
            <w:noProof/>
          </w:rPr>
          <w:t>1</w:t>
        </w:r>
        <w:r>
          <w:rPr>
            <w:noProof/>
          </w:rPr>
          <w:fldChar w:fldCharType="end"/>
        </w:r>
      </w:p>
    </w:sdtContent>
  </w:sdt>
  <w:p w:rsidR="000F17DA" w:rsidRDefault="000F17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5B203ECA">
      <w:start w:val="1"/>
      <w:numFmt w:val="bullet"/>
      <w:lvlText w:val=""/>
      <w:lvlJc w:val="left"/>
      <w:pPr>
        <w:ind w:left="720" w:hanging="360"/>
      </w:pPr>
      <w:rPr>
        <w:rFonts w:ascii="Symbol" w:hAnsi="Symbol"/>
      </w:rPr>
    </w:lvl>
    <w:lvl w:ilvl="1" w:tplc="32C05F78">
      <w:start w:val="1"/>
      <w:numFmt w:val="bullet"/>
      <w:lvlText w:val="o"/>
      <w:lvlJc w:val="left"/>
      <w:pPr>
        <w:tabs>
          <w:tab w:val="num" w:pos="1440"/>
        </w:tabs>
        <w:ind w:left="1440" w:hanging="360"/>
      </w:pPr>
      <w:rPr>
        <w:rFonts w:ascii="Courier New" w:hAnsi="Courier New"/>
      </w:rPr>
    </w:lvl>
    <w:lvl w:ilvl="2" w:tplc="E00EF5E8">
      <w:start w:val="1"/>
      <w:numFmt w:val="bullet"/>
      <w:lvlText w:val=""/>
      <w:lvlJc w:val="left"/>
      <w:pPr>
        <w:tabs>
          <w:tab w:val="num" w:pos="2160"/>
        </w:tabs>
        <w:ind w:left="2160" w:hanging="360"/>
      </w:pPr>
      <w:rPr>
        <w:rFonts w:ascii="Wingdings" w:hAnsi="Wingdings"/>
      </w:rPr>
    </w:lvl>
    <w:lvl w:ilvl="3" w:tplc="8B106198">
      <w:start w:val="1"/>
      <w:numFmt w:val="bullet"/>
      <w:lvlText w:val=""/>
      <w:lvlJc w:val="left"/>
      <w:pPr>
        <w:tabs>
          <w:tab w:val="num" w:pos="2880"/>
        </w:tabs>
        <w:ind w:left="2880" w:hanging="360"/>
      </w:pPr>
      <w:rPr>
        <w:rFonts w:ascii="Symbol" w:hAnsi="Symbol"/>
      </w:rPr>
    </w:lvl>
    <w:lvl w:ilvl="4" w:tplc="8684FE12">
      <w:start w:val="1"/>
      <w:numFmt w:val="bullet"/>
      <w:lvlText w:val="o"/>
      <w:lvlJc w:val="left"/>
      <w:pPr>
        <w:tabs>
          <w:tab w:val="num" w:pos="3600"/>
        </w:tabs>
        <w:ind w:left="3600" w:hanging="360"/>
      </w:pPr>
      <w:rPr>
        <w:rFonts w:ascii="Courier New" w:hAnsi="Courier New"/>
      </w:rPr>
    </w:lvl>
    <w:lvl w:ilvl="5" w:tplc="7C28A9BE">
      <w:start w:val="1"/>
      <w:numFmt w:val="bullet"/>
      <w:lvlText w:val=""/>
      <w:lvlJc w:val="left"/>
      <w:pPr>
        <w:tabs>
          <w:tab w:val="num" w:pos="4320"/>
        </w:tabs>
        <w:ind w:left="4320" w:hanging="360"/>
      </w:pPr>
      <w:rPr>
        <w:rFonts w:ascii="Wingdings" w:hAnsi="Wingdings"/>
      </w:rPr>
    </w:lvl>
    <w:lvl w:ilvl="6" w:tplc="8AE86168">
      <w:start w:val="1"/>
      <w:numFmt w:val="bullet"/>
      <w:lvlText w:val=""/>
      <w:lvlJc w:val="left"/>
      <w:pPr>
        <w:tabs>
          <w:tab w:val="num" w:pos="5040"/>
        </w:tabs>
        <w:ind w:left="5040" w:hanging="360"/>
      </w:pPr>
      <w:rPr>
        <w:rFonts w:ascii="Symbol" w:hAnsi="Symbol"/>
      </w:rPr>
    </w:lvl>
    <w:lvl w:ilvl="7" w:tplc="61487364">
      <w:start w:val="1"/>
      <w:numFmt w:val="bullet"/>
      <w:lvlText w:val="o"/>
      <w:lvlJc w:val="left"/>
      <w:pPr>
        <w:tabs>
          <w:tab w:val="num" w:pos="5760"/>
        </w:tabs>
        <w:ind w:left="5760" w:hanging="360"/>
      </w:pPr>
      <w:rPr>
        <w:rFonts w:ascii="Courier New" w:hAnsi="Courier New"/>
      </w:rPr>
    </w:lvl>
    <w:lvl w:ilvl="8" w:tplc="29FE7FAC">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BDEC9B98">
      <w:start w:val="1"/>
      <w:numFmt w:val="bullet"/>
      <w:lvlText w:val=""/>
      <w:lvlJc w:val="left"/>
      <w:pPr>
        <w:ind w:left="720" w:hanging="360"/>
      </w:pPr>
      <w:rPr>
        <w:rFonts w:ascii="Symbol" w:hAnsi="Symbol"/>
      </w:rPr>
    </w:lvl>
    <w:lvl w:ilvl="1" w:tplc="9C0E6C1C">
      <w:start w:val="1"/>
      <w:numFmt w:val="bullet"/>
      <w:lvlText w:val="o"/>
      <w:lvlJc w:val="left"/>
      <w:pPr>
        <w:tabs>
          <w:tab w:val="num" w:pos="1440"/>
        </w:tabs>
        <w:ind w:left="1440" w:hanging="360"/>
      </w:pPr>
      <w:rPr>
        <w:rFonts w:ascii="Courier New" w:hAnsi="Courier New"/>
      </w:rPr>
    </w:lvl>
    <w:lvl w:ilvl="2" w:tplc="C5FAA30E">
      <w:start w:val="1"/>
      <w:numFmt w:val="bullet"/>
      <w:lvlText w:val=""/>
      <w:lvlJc w:val="left"/>
      <w:pPr>
        <w:tabs>
          <w:tab w:val="num" w:pos="2160"/>
        </w:tabs>
        <w:ind w:left="2160" w:hanging="360"/>
      </w:pPr>
      <w:rPr>
        <w:rFonts w:ascii="Wingdings" w:hAnsi="Wingdings"/>
      </w:rPr>
    </w:lvl>
    <w:lvl w:ilvl="3" w:tplc="D45A312A">
      <w:start w:val="1"/>
      <w:numFmt w:val="bullet"/>
      <w:lvlText w:val=""/>
      <w:lvlJc w:val="left"/>
      <w:pPr>
        <w:tabs>
          <w:tab w:val="num" w:pos="2880"/>
        </w:tabs>
        <w:ind w:left="2880" w:hanging="360"/>
      </w:pPr>
      <w:rPr>
        <w:rFonts w:ascii="Symbol" w:hAnsi="Symbol"/>
      </w:rPr>
    </w:lvl>
    <w:lvl w:ilvl="4" w:tplc="80605072">
      <w:start w:val="1"/>
      <w:numFmt w:val="bullet"/>
      <w:lvlText w:val="o"/>
      <w:lvlJc w:val="left"/>
      <w:pPr>
        <w:tabs>
          <w:tab w:val="num" w:pos="3600"/>
        </w:tabs>
        <w:ind w:left="3600" w:hanging="360"/>
      </w:pPr>
      <w:rPr>
        <w:rFonts w:ascii="Courier New" w:hAnsi="Courier New"/>
      </w:rPr>
    </w:lvl>
    <w:lvl w:ilvl="5" w:tplc="8EC2364A">
      <w:start w:val="1"/>
      <w:numFmt w:val="bullet"/>
      <w:lvlText w:val=""/>
      <w:lvlJc w:val="left"/>
      <w:pPr>
        <w:tabs>
          <w:tab w:val="num" w:pos="4320"/>
        </w:tabs>
        <w:ind w:left="4320" w:hanging="360"/>
      </w:pPr>
      <w:rPr>
        <w:rFonts w:ascii="Wingdings" w:hAnsi="Wingdings"/>
      </w:rPr>
    </w:lvl>
    <w:lvl w:ilvl="6" w:tplc="2190F82C">
      <w:start w:val="1"/>
      <w:numFmt w:val="bullet"/>
      <w:lvlText w:val=""/>
      <w:lvlJc w:val="left"/>
      <w:pPr>
        <w:tabs>
          <w:tab w:val="num" w:pos="5040"/>
        </w:tabs>
        <w:ind w:left="5040" w:hanging="360"/>
      </w:pPr>
      <w:rPr>
        <w:rFonts w:ascii="Symbol" w:hAnsi="Symbol"/>
      </w:rPr>
    </w:lvl>
    <w:lvl w:ilvl="7" w:tplc="4CB4213A">
      <w:start w:val="1"/>
      <w:numFmt w:val="bullet"/>
      <w:lvlText w:val="o"/>
      <w:lvlJc w:val="left"/>
      <w:pPr>
        <w:tabs>
          <w:tab w:val="num" w:pos="5760"/>
        </w:tabs>
        <w:ind w:left="5760" w:hanging="360"/>
      </w:pPr>
      <w:rPr>
        <w:rFonts w:ascii="Courier New" w:hAnsi="Courier New"/>
      </w:rPr>
    </w:lvl>
    <w:lvl w:ilvl="8" w:tplc="3960A42A">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5777"/>
    <w:rsid w:val="00045C5C"/>
    <w:rsid w:val="000F17DA"/>
    <w:rsid w:val="001D2B59"/>
    <w:rsid w:val="00262A9D"/>
    <w:rsid w:val="002A5F10"/>
    <w:rsid w:val="00374E6F"/>
    <w:rsid w:val="00804A62"/>
    <w:rsid w:val="009B1355"/>
    <w:rsid w:val="00A55777"/>
    <w:rsid w:val="00B4222C"/>
    <w:rsid w:val="00B72D18"/>
    <w:rsid w:val="00D83C37"/>
    <w:rsid w:val="00E842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1635B"/>
  <w15:docId w15:val="{1B18CB2D-9E6D-4D8C-ABA4-634A9539E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paragraph" w:styleId="Header">
    <w:name w:val="header"/>
    <w:basedOn w:val="Normal"/>
    <w:link w:val="HeaderChar"/>
    <w:uiPriority w:val="99"/>
    <w:unhideWhenUsed/>
    <w:rsid w:val="000F17DA"/>
    <w:pPr>
      <w:tabs>
        <w:tab w:val="center" w:pos="4680"/>
        <w:tab w:val="right" w:pos="9360"/>
      </w:tabs>
    </w:pPr>
  </w:style>
  <w:style w:type="character" w:customStyle="1" w:styleId="HeaderChar">
    <w:name w:val="Header Char"/>
    <w:basedOn w:val="DefaultParagraphFont"/>
    <w:link w:val="Header"/>
    <w:uiPriority w:val="99"/>
    <w:rsid w:val="000F17DA"/>
    <w:rPr>
      <w:sz w:val="24"/>
      <w:szCs w:val="24"/>
    </w:rPr>
  </w:style>
  <w:style w:type="paragraph" w:styleId="Footer">
    <w:name w:val="footer"/>
    <w:basedOn w:val="Normal"/>
    <w:link w:val="FooterChar"/>
    <w:uiPriority w:val="99"/>
    <w:unhideWhenUsed/>
    <w:rsid w:val="000F17DA"/>
    <w:pPr>
      <w:tabs>
        <w:tab w:val="center" w:pos="4680"/>
        <w:tab w:val="right" w:pos="9360"/>
      </w:tabs>
    </w:pPr>
  </w:style>
  <w:style w:type="character" w:customStyle="1" w:styleId="FooterChar">
    <w:name w:val="Footer Char"/>
    <w:basedOn w:val="DefaultParagraphFont"/>
    <w:link w:val="Footer"/>
    <w:uiPriority w:val="99"/>
    <w:rsid w:val="000F17D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900</Words>
  <Characters>5134</Characters>
  <Application>Microsoft Office Word</Application>
  <DocSecurity>4</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Mwangi</dc:creator>
  <cp:lastModifiedBy>User</cp:lastModifiedBy>
  <cp:revision>2</cp:revision>
  <dcterms:created xsi:type="dcterms:W3CDTF">2021-10-13T22:51:00Z</dcterms:created>
  <dcterms:modified xsi:type="dcterms:W3CDTF">2021-10-13T22:51:00Z</dcterms:modified>
</cp:coreProperties>
</file>